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B" w:rsidRPr="00BE7DCB" w:rsidRDefault="00BE7DCB" w:rsidP="00BE7D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В России 17 сентября будет проходить Всемирный день безопасности пациента, учрежденный 25 мая 2019 года на Всемирной ассамблее здравоохранения.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</w:p>
    <w:p w:rsidR="00BE7DCB" w:rsidRPr="00BE7DCB" w:rsidRDefault="00BE7DCB" w:rsidP="00BE7DCB">
      <w:pPr>
        <w:shd w:val="clear" w:color="auto" w:fill="FFFFFF"/>
        <w:spacing w:before="107" w:after="107" w:line="240" w:lineRule="auto"/>
        <w:outlineLvl w:val="4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hyperlink r:id="rId4" w:history="1">
        <w:r w:rsidRPr="00BE7DCB">
          <w:rPr>
            <w:rFonts w:ascii="inherit" w:eastAsia="Times New Roman" w:hAnsi="inherit" w:cs="Helvetica"/>
            <w:b/>
            <w:bCs/>
            <w:color w:val="428BCA"/>
            <w:sz w:val="15"/>
            <w:lang w:eastAsia="ru-RU"/>
          </w:rPr>
          <w:t>Презентация: говорить на языке безопасности пациента</w:t>
        </w:r>
      </w:hyperlink>
    </w:p>
    <w:p w:rsidR="00CD732E" w:rsidRDefault="00BE7DCB" w:rsidP="00BE7DCB"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Цель Всемирного дня безопасности пациента – повышение глобальной осведомленности о безопасности пациентов, поощрение глобальной солидарности и действий.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Всемирный день безопасности пациента проводится впервые во всем Мире.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Утвержден План мероприятий Росздравнадзора, посвященных «Всемирному дню безопасности пациентов» в 2019 году.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hyperlink r:id="rId5" w:history="1">
        <w:r w:rsidRPr="00BE7DCB">
          <w:rPr>
            <w:rFonts w:ascii="Helvetica" w:eastAsia="Times New Roman" w:hAnsi="Helvetica" w:cs="Helvetica"/>
            <w:b/>
            <w:bCs/>
            <w:color w:val="428BCA"/>
            <w:sz w:val="15"/>
            <w:lang w:eastAsia="ru-RU"/>
          </w:rPr>
          <w:t>Плакат для пациента</w:t>
        </w:r>
      </w:hyperlink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hyperlink r:id="rId6" w:history="1">
        <w:r w:rsidRPr="00BE7DCB">
          <w:rPr>
            <w:rFonts w:ascii="Helvetica" w:eastAsia="Times New Roman" w:hAnsi="Helvetica" w:cs="Helvetica"/>
            <w:b/>
            <w:bCs/>
            <w:color w:val="428BCA"/>
            <w:sz w:val="15"/>
            <w:lang w:eastAsia="ru-RU"/>
          </w:rPr>
          <w:t>Плакат для персонала</w:t>
        </w:r>
      </w:hyperlink>
      <w:r w:rsidRPr="00BE7DCB">
        <w:rPr>
          <w:rFonts w:ascii="Helvetica" w:eastAsia="Times New Roman" w:hAnsi="Helvetica" w:cs="Helvetica"/>
          <w:b/>
          <w:bCs/>
          <w:color w:val="333333"/>
          <w:sz w:val="15"/>
          <w:szCs w:val="15"/>
          <w:shd w:val="clear" w:color="auto" w:fill="FFFFFF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b/>
          <w:bCs/>
          <w:color w:val="333333"/>
          <w:sz w:val="15"/>
          <w:lang w:eastAsia="ru-RU"/>
        </w:rPr>
        <w:t>Будут проведены: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• Пресс-конференции, брифинги о деятельности ТО РЗН по вопросам безопасности пациентов, о мероприятиях, направленных на обеспечение безопасности пациентов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• Совместно с крупными медицинскими организациями регионов организованы мероприятия, посвященные Всемирному дню безопасности пациента.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- Дни открытых дверей медицинских организаций в рамках проведения Всемирного дня безопасности пациентов для взрослого и детского населения в Центрах здоровья медицинских организаций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- Лекции и тематические беседы с населением «Безопасность пациентов»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- Интерактивные мастер-классы «День безопасности пациентов» с проведением в очном и/или заочном формате Акций: «Научись спасать жизнь». Отработка навыков проведения сердечно-лёгочной реанимации на тренажёрах.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В ВУЗах и ССУЗ запланировано проведение открытых тематических консультаций по ведущим направлениям научной и образовательной деятельности таких, как: лекарственная безопасность, безопасность использования медицинских изделий, безопасность медицинской деятельности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b/>
          <w:bCs/>
          <w:color w:val="333333"/>
          <w:sz w:val="15"/>
          <w:lang w:eastAsia="ru-RU"/>
        </w:rPr>
        <w:t>Проведение мастер-классов: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«Научись спасать жизнь». «Проведения сердечно-лёгочной реанимации» и др.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• Будет размещена информация о мероприятиях, проводимых в организациях регионов с указанием хэштегов #WorldPatientSafetyDay, #PatientSafetyDayRussia, #ДеньБезопасностиПациентов, #БезопасностьПациентов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«Культура безопасности – ответственность каждого» ключевой лозунг 2019 года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b/>
          <w:bCs/>
          <w:color w:val="333333"/>
          <w:sz w:val="15"/>
          <w:lang w:eastAsia="ru-RU"/>
        </w:rPr>
        <w:t>Предлагаем Вам пройти интерактивное голосование по опросникам, рекомендованным ВОЗ, по вопросам безопасности для пациентов и медицинского персонала.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b/>
          <w:bCs/>
          <w:color w:val="333333"/>
          <w:sz w:val="15"/>
          <w:lang w:eastAsia="ru-RU"/>
        </w:rPr>
        <w:t>Данная информация будет использована для разработки программы по улучшению безопасности пациентов в Российской Федерации.</w:t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hyperlink r:id="rId7" w:tgtFrame="_blank" w:history="1">
        <w:r w:rsidRPr="00BE7DCB">
          <w:rPr>
            <w:rFonts w:ascii="Helvetica" w:eastAsia="Times New Roman" w:hAnsi="Helvetica" w:cs="Helvetica"/>
            <w:b/>
            <w:bCs/>
            <w:color w:val="428BCA"/>
            <w:sz w:val="15"/>
            <w:lang w:eastAsia="ru-RU"/>
          </w:rPr>
          <w:t>Анкета пациента</w:t>
        </w:r>
      </w:hyperlink>
      <w:r w:rsidRPr="00BE7DCB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</w:r>
      <w:hyperlink r:id="rId8" w:tgtFrame="_blank" w:history="1">
        <w:r w:rsidRPr="00BE7DCB">
          <w:rPr>
            <w:rFonts w:ascii="Helvetica" w:eastAsia="Times New Roman" w:hAnsi="Helvetica" w:cs="Helvetica"/>
            <w:b/>
            <w:bCs/>
            <w:color w:val="428BCA"/>
            <w:sz w:val="15"/>
            <w:lang w:eastAsia="ru-RU"/>
          </w:rPr>
          <w:t>Анкета для медицинских работников</w:t>
        </w:r>
      </w:hyperlink>
    </w:p>
    <w:sectPr w:rsidR="00CD732E" w:rsidSect="00CD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E7DCB"/>
    <w:rsid w:val="007D53B3"/>
    <w:rsid w:val="00BE7DCB"/>
    <w:rsid w:val="00CD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2E"/>
  </w:style>
  <w:style w:type="paragraph" w:styleId="5">
    <w:name w:val="heading 5"/>
    <w:basedOn w:val="a"/>
    <w:link w:val="50"/>
    <w:uiPriority w:val="9"/>
    <w:qFormat/>
    <w:rsid w:val="00BE7D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7DCB"/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7DCB"/>
    <w:rPr>
      <w:color w:val="0000FF"/>
      <w:u w:val="single"/>
    </w:rPr>
  </w:style>
  <w:style w:type="character" w:styleId="a4">
    <w:name w:val="Strong"/>
    <w:basedOn w:val="a0"/>
    <w:uiPriority w:val="22"/>
    <w:qFormat/>
    <w:rsid w:val="00BE7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ikee.ru/events/vsemirnyy-den-bezopasnosti-me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ikee.ru/events/vsemirnyy-den-bezopasnosti-patsien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ikee.ru/upload/perspost.pdf" TargetMode="External"/><Relationship Id="rId5" Type="http://schemas.openxmlformats.org/officeDocument/2006/relationships/hyperlink" Target="http://cmikee.ru/upload/patipost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mikee.ru/upload/SpeakPatiLang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>Пышминская ЦРБ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2019-09-16T09:49:00Z</dcterms:created>
  <dcterms:modified xsi:type="dcterms:W3CDTF">2019-09-16T09:49:00Z</dcterms:modified>
</cp:coreProperties>
</file>